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D0" w:rsidRDefault="009C5572" w:rsidP="009C5572">
      <w:pPr>
        <w:bidi/>
        <w:rPr>
          <w:rFonts w:cs="B Titr"/>
          <w:color w:val="000000"/>
          <w:rtl/>
          <w:lang w:bidi="fa-IR"/>
        </w:rPr>
      </w:pPr>
      <w:bookmarkStart w:id="0" w:name="_GoBack"/>
      <w:bookmarkEnd w:id="0"/>
      <w:r>
        <w:rPr>
          <w:rFonts w:cs="B Titr" w:hint="cs"/>
          <w:color w:val="000000"/>
          <w:rtl/>
          <w:lang w:bidi="fa-IR"/>
        </w:rPr>
        <w:t>رتبه چهارم در بین مراکز بیومدیکال کمتر از 10 سال در ارزشیابی مراکز تحقیقات وزارت بهداشت در سال1402</w:t>
      </w:r>
    </w:p>
    <w:p w:rsidR="009C5572" w:rsidRDefault="009C5572" w:rsidP="009C5572">
      <w:pPr>
        <w:bidi/>
      </w:pPr>
      <w:r>
        <w:rPr>
          <w:rFonts w:cs="B Titr" w:hint="cs"/>
          <w:color w:val="000000"/>
          <w:rtl/>
          <w:lang w:bidi="fa-IR"/>
        </w:rPr>
        <w:t>مرکز تحقیقات فناور برتر در جشنواره هفته پژوهش و فناوری دانشگاه در سال1403</w:t>
      </w:r>
    </w:p>
    <w:sectPr w:rsidR="009C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72"/>
    <w:rsid w:val="003411AB"/>
    <w:rsid w:val="003C78D0"/>
    <w:rsid w:val="009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49D70-A832-494D-A256-F0577DCA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Abedini (MSC)</dc:creator>
  <cp:keywords/>
  <dc:description/>
  <cp:lastModifiedBy>Mahnaz Rahimi Bajestani</cp:lastModifiedBy>
  <cp:revision>2</cp:revision>
  <dcterms:created xsi:type="dcterms:W3CDTF">2025-01-19T08:19:00Z</dcterms:created>
  <dcterms:modified xsi:type="dcterms:W3CDTF">2025-01-19T08:19:00Z</dcterms:modified>
</cp:coreProperties>
</file>